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760"/>
        </w:tabs>
        <w:spacing w:line="240" w:lineRule="auto"/>
        <w:rPr>
          <w:rFonts w:ascii="Bell MT" w:cs="Bell MT" w:eastAsia="Bell MT" w:hAnsi="Bell MT"/>
          <w:b w:val="1"/>
        </w:rPr>
      </w:pPr>
      <w:r w:rsidDel="00000000" w:rsidR="00000000" w:rsidRPr="00000000">
        <w:rPr>
          <w:rFonts w:ascii="Calibri" w:cs="Calibri" w:eastAsia="Calibri" w:hAnsi="Calibri"/>
        </w:rPr>
        <w:drawing>
          <wp:anchor allowOverlap="1" behindDoc="0" distB="57150" distT="57150" distL="57150" distR="57150" hidden="0" layoutInCell="1" locked="0" relativeHeight="0" simplePos="0">
            <wp:simplePos x="0" y="0"/>
            <wp:positionH relativeFrom="page">
              <wp:posOffset>914400</wp:posOffset>
            </wp:positionH>
            <wp:positionV relativeFrom="page">
              <wp:posOffset>926290</wp:posOffset>
            </wp:positionV>
            <wp:extent cx="1769746" cy="1407518"/>
            <wp:effectExtent b="0" l="0" r="0" t="0"/>
            <wp:wrapSquare wrapText="bothSides" distB="57150" distT="57150" distL="57150" distR="5715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69746" cy="1407518"/>
                    </a:xfrm>
                    <a:prstGeom prst="rect"/>
                    <a:ln/>
                  </pic:spPr>
                </pic:pic>
              </a:graphicData>
            </a:graphic>
          </wp:anchor>
        </w:drawing>
      </w:r>
      <w:r w:rsidDel="00000000" w:rsidR="00000000" w:rsidRPr="00000000">
        <w:rPr>
          <w:rFonts w:ascii="Calibri" w:cs="Calibri" w:eastAsia="Calibri" w:hAnsi="Calibri"/>
          <w:rtl w:val="0"/>
        </w:rPr>
        <w:tab/>
        <w:t xml:space="preserve">D</w:t>
      </w:r>
      <w:r w:rsidDel="00000000" w:rsidR="00000000" w:rsidRPr="00000000">
        <w:rPr>
          <w:rFonts w:ascii="Bell MT" w:cs="Bell MT" w:eastAsia="Bell MT" w:hAnsi="Bell MT"/>
          <w:b w:val="1"/>
          <w:rtl w:val="0"/>
        </w:rPr>
        <w:t xml:space="preserve">owntown Jefferson City</w:t>
      </w:r>
    </w:p>
    <w:p w:rsidR="00000000" w:rsidDel="00000000" w:rsidP="00000000" w:rsidRDefault="00000000" w:rsidRPr="00000000" w14:paraId="00000002">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PO Box 652, Jefferson City, MO 65102</w:t>
      </w:r>
    </w:p>
    <w:p w:rsidR="00000000" w:rsidDel="00000000" w:rsidP="00000000" w:rsidRDefault="00000000" w:rsidRPr="00000000" w14:paraId="00000003">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573-291-3524</w:t>
      </w:r>
    </w:p>
    <w:p w:rsidR="00000000" w:rsidDel="00000000" w:rsidP="00000000" w:rsidRDefault="00000000" w:rsidRPr="00000000" w14:paraId="00000004">
      <w:pPr>
        <w:tabs>
          <w:tab w:val="left" w:leader="none" w:pos="5760"/>
        </w:tabs>
        <w:spacing w:line="240" w:lineRule="auto"/>
        <w:rPr>
          <w:rFonts w:ascii="Bell MT" w:cs="Bell MT" w:eastAsia="Bell MT" w:hAnsi="Bell MT"/>
        </w:rPr>
      </w:pPr>
      <w:r w:rsidDel="00000000" w:rsidR="00000000" w:rsidRPr="00000000">
        <w:rPr>
          <w:rtl w:val="0"/>
        </w:rPr>
      </w:r>
    </w:p>
    <w:p w:rsidR="00000000" w:rsidDel="00000000" w:rsidP="00000000" w:rsidRDefault="00000000" w:rsidRPr="00000000" w14:paraId="00000005">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www.DowntownJeffersonCity.com</w:t>
      </w:r>
    </w:p>
    <w:p w:rsidR="00000000" w:rsidDel="00000000" w:rsidP="00000000" w:rsidRDefault="00000000" w:rsidRPr="00000000" w14:paraId="00000006">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info@downtownjeffersoncity.com</w:t>
      </w:r>
    </w:p>
    <w:p w:rsidR="00000000" w:rsidDel="00000000" w:rsidP="00000000" w:rsidRDefault="00000000" w:rsidRPr="00000000" w14:paraId="00000007">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facebook.com/DowntownJCMO</w:t>
      </w:r>
    </w:p>
    <w:p w:rsidR="00000000" w:rsidDel="00000000" w:rsidP="00000000" w:rsidRDefault="00000000" w:rsidRPr="00000000" w14:paraId="00000008">
      <w:pPr>
        <w:spacing w:line="240" w:lineRule="auto"/>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Bell MT" w:cs="Bell MT" w:eastAsia="Bell MT" w:hAnsi="Bell MT"/>
          <w:b w:val="1"/>
          <w:sz w:val="26"/>
          <w:szCs w:val="26"/>
        </w:rPr>
      </w:pPr>
      <w:r w:rsidDel="00000000" w:rsidR="00000000" w:rsidRPr="00000000">
        <w:rPr>
          <w:rFonts w:ascii="Bell MT" w:cs="Bell MT" w:eastAsia="Bell MT" w:hAnsi="Bell MT"/>
          <w:b w:val="1"/>
          <w:sz w:val="26"/>
          <w:szCs w:val="26"/>
          <w:rtl w:val="0"/>
        </w:rPr>
        <w:t xml:space="preserve">BOARD OF DIRECTORS MINUTES</w:t>
      </w:r>
    </w:p>
    <w:p w:rsidR="00000000" w:rsidDel="00000000" w:rsidP="00000000" w:rsidRDefault="00000000" w:rsidRPr="00000000" w14:paraId="0000000A">
      <w:pPr>
        <w:spacing w:line="240" w:lineRule="auto"/>
        <w:jc w:val="center"/>
        <w:rPr>
          <w:sz w:val="24"/>
          <w:szCs w:val="24"/>
        </w:rPr>
      </w:pPr>
      <w:r w:rsidDel="00000000" w:rsidR="00000000" w:rsidRPr="00000000">
        <w:rPr>
          <w:rFonts w:ascii="Bell MT" w:cs="Bell MT" w:eastAsia="Bell MT" w:hAnsi="Bell MT"/>
          <w:b w:val="1"/>
          <w:sz w:val="26"/>
          <w:szCs w:val="26"/>
          <w:rtl w:val="0"/>
        </w:rPr>
        <w:t xml:space="preserve">April 4, 2025 meeting</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Downtown Board Officers: Cara Stark-President, Gus Wagner-Vice-President, Jan Schumacher-Secretary, Mark Leesman, treasurer</w:t>
      </w:r>
    </w:p>
    <w:p w:rsidR="00000000" w:rsidDel="00000000" w:rsidP="00000000" w:rsidRDefault="00000000" w:rsidRPr="00000000" w14:paraId="0000000D">
      <w:pPr>
        <w:rPr/>
      </w:pPr>
      <w:r w:rsidDel="00000000" w:rsidR="00000000" w:rsidRPr="00000000">
        <w:rPr>
          <w:rtl w:val="0"/>
        </w:rPr>
        <w:t xml:space="preserve">Board of Directors: Matt Green, Andrea Holloway, Lindsey Hammen, Molly Bryan</w:t>
      </w:r>
    </w:p>
    <w:p w:rsidR="00000000" w:rsidDel="00000000" w:rsidP="00000000" w:rsidRDefault="00000000" w:rsidRPr="00000000" w14:paraId="0000000E">
      <w:pPr>
        <w:rPr/>
      </w:pPr>
      <w:r w:rsidDel="00000000" w:rsidR="00000000" w:rsidRPr="00000000">
        <w:rPr>
          <w:rtl w:val="0"/>
        </w:rPr>
        <w:t xml:space="preserve">Ex-Officio Members: Diane Gillsepie for CVB, Susan Neill Dawdy for chamber, Britt Smith for City of Jefferson</w:t>
      </w:r>
    </w:p>
    <w:p w:rsidR="00000000" w:rsidDel="00000000" w:rsidP="00000000" w:rsidRDefault="00000000" w:rsidRPr="00000000" w14:paraId="0000000F">
      <w:pPr>
        <w:rPr/>
      </w:pPr>
      <w:r w:rsidDel="00000000" w:rsidR="00000000" w:rsidRPr="00000000">
        <w:rPr>
          <w:rtl w:val="0"/>
        </w:rPr>
        <w:t xml:space="preserve">Staff: Dee Cook</w:t>
      </w:r>
    </w:p>
    <w:p w:rsidR="00000000" w:rsidDel="00000000" w:rsidP="00000000" w:rsidRDefault="00000000" w:rsidRPr="00000000" w14:paraId="00000010">
      <w:pPr>
        <w:rPr/>
      </w:pPr>
      <w:r w:rsidDel="00000000" w:rsidR="00000000" w:rsidRPr="00000000">
        <w:rPr>
          <w:rtl w:val="0"/>
        </w:rPr>
        <w:t xml:space="preserve">Special Guests: Kyle Bruemmer, new City of Jefferson public works director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Meeting called to order at 9:04 am.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APPROVAL OF MINUTES </w:t>
      </w:r>
    </w:p>
    <w:p w:rsidR="00000000" w:rsidDel="00000000" w:rsidP="00000000" w:rsidRDefault="00000000" w:rsidRPr="00000000" w14:paraId="00000015">
      <w:pPr>
        <w:rPr/>
      </w:pPr>
      <w:r w:rsidDel="00000000" w:rsidR="00000000" w:rsidRPr="00000000">
        <w:rPr>
          <w:rtl w:val="0"/>
        </w:rPr>
        <w:t xml:space="preserve">Gus Wagner made a motion to approve the February minutes. Seconded by Matt Green. Motion carried. March minutes were also approved with a motion by Gus and second by Matt.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TREASURER’S REPORT</w:t>
      </w:r>
    </w:p>
    <w:p w:rsidR="00000000" w:rsidDel="00000000" w:rsidP="00000000" w:rsidRDefault="00000000" w:rsidRPr="00000000" w14:paraId="00000018">
      <w:pPr>
        <w:rPr/>
      </w:pPr>
      <w:r w:rsidDel="00000000" w:rsidR="00000000" w:rsidRPr="00000000">
        <w:rPr>
          <w:rtl w:val="0"/>
        </w:rPr>
        <w:t xml:space="preserve">Mark Leesman reported that expenses are in line. Membership support is at an all-time high at $15,650. Gus Wagner made a motion to approve the report, seconded by Andrea Holloway. Motion approved.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PRESIDENT’S REPORT</w:t>
      </w:r>
    </w:p>
    <w:p w:rsidR="00000000" w:rsidDel="00000000" w:rsidP="00000000" w:rsidRDefault="00000000" w:rsidRPr="00000000" w14:paraId="0000001B">
      <w:pPr>
        <w:rPr/>
      </w:pPr>
      <w:r w:rsidDel="00000000" w:rsidR="00000000" w:rsidRPr="00000000">
        <w:rPr>
          <w:rtl w:val="0"/>
        </w:rPr>
        <w:t xml:space="preserve">Cara Stark reported that we have 12 QR review signs. The first 11 businesses who sign up for Sip and Shop will receive one.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CITY OF JEFFERSON REPORT</w:t>
      </w:r>
    </w:p>
    <w:p w:rsidR="00000000" w:rsidDel="00000000" w:rsidP="00000000" w:rsidRDefault="00000000" w:rsidRPr="00000000" w14:paraId="0000001E">
      <w:pPr>
        <w:rPr/>
      </w:pPr>
      <w:r w:rsidDel="00000000" w:rsidR="00000000" w:rsidRPr="00000000">
        <w:rPr>
          <w:rtl w:val="0"/>
        </w:rPr>
        <w:t xml:space="preserve">New city Public Works Director Kyle Bruemmer was introduced. Jon Fitch is the new operations division director and Britt Smith’s replacement. The overlay program is out for advertising. There is a design contract to move the parking office to a city-owned building. A contract to design the demolition of the parking garage is on next Monday’s City Council agenda.The garage is expected to go down by March, 2026. The parking garage has switched to a new system using  license plates. The city will set up a meeting with Downtown JC, the chamber, and the CVB to discuss parking plans after the demolition. </w:t>
      </w:r>
    </w:p>
    <w:p w:rsidR="00000000" w:rsidDel="00000000" w:rsidP="00000000" w:rsidRDefault="00000000" w:rsidRPr="00000000" w14:paraId="0000001F">
      <w:pPr>
        <w:rPr/>
      </w:pPr>
      <w:r w:rsidDel="00000000" w:rsidR="00000000" w:rsidRPr="00000000">
        <w:rPr>
          <w:rtl w:val="0"/>
        </w:rPr>
        <w:t xml:space="preserve">The city has also been looking at privatizing parking operations. State Sen. Hough has placed $52 million dollars in the state budget for MSP. Agreements are being prepared for the proposed conference center. Molly Bryan announced that the groundbreaking for the River Market will be in May.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CHAMBER OF COMMERCE REPORT</w:t>
      </w:r>
    </w:p>
    <w:p w:rsidR="00000000" w:rsidDel="00000000" w:rsidP="00000000" w:rsidRDefault="00000000" w:rsidRPr="00000000" w14:paraId="00000022">
      <w:pPr>
        <w:rPr/>
      </w:pPr>
      <w:r w:rsidDel="00000000" w:rsidR="00000000" w:rsidRPr="00000000">
        <w:rPr>
          <w:rtl w:val="0"/>
        </w:rPr>
        <w:t xml:space="preserve">Susan Neill Dawdy reported the River Market will be the topic of the chamber’s next Friday Coffee. The chamber will meet next Thursday to plan the thank you event for the street crews for their hard work during inclement weather this past winter. Britt Smith mentioned what a phenomenal crew the city has.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CVB REPORT</w:t>
      </w:r>
    </w:p>
    <w:p w:rsidR="00000000" w:rsidDel="00000000" w:rsidP="00000000" w:rsidRDefault="00000000" w:rsidRPr="00000000" w14:paraId="00000025">
      <w:pPr>
        <w:rPr/>
      </w:pPr>
      <w:r w:rsidDel="00000000" w:rsidR="00000000" w:rsidRPr="00000000">
        <w:rPr>
          <w:rtl w:val="0"/>
        </w:rPr>
        <w:t xml:space="preserve">Diane Gillespie reported that upcoming events include the swearing-in of new lawyers at the Supreme Court, a soccer tournament, and a track meet for homeschoolers that will bring an estimated 400 people. Shelbyfest will be the first weekend in May.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ADVERTISING COMMITTEE REPORT</w:t>
      </w:r>
    </w:p>
    <w:p w:rsidR="00000000" w:rsidDel="00000000" w:rsidP="00000000" w:rsidRDefault="00000000" w:rsidRPr="00000000" w14:paraId="00000028">
      <w:pPr>
        <w:rPr/>
      </w:pPr>
      <w:r w:rsidDel="00000000" w:rsidR="00000000" w:rsidRPr="00000000">
        <w:rPr>
          <w:rtl w:val="0"/>
        </w:rPr>
        <w:t xml:space="preserve">No report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EVENT COMMITTEE REPORTS</w:t>
      </w:r>
    </w:p>
    <w:p w:rsidR="00000000" w:rsidDel="00000000" w:rsidP="00000000" w:rsidRDefault="00000000" w:rsidRPr="00000000" w14:paraId="0000002B">
      <w:pPr>
        <w:rPr/>
      </w:pPr>
      <w:r w:rsidDel="00000000" w:rsidR="00000000" w:rsidRPr="00000000">
        <w:rPr>
          <w:rtl w:val="0"/>
        </w:rPr>
        <w:t xml:space="preserve">Sip ‘n Shop: Will be on May 10. Invites have been sent to vendors. A flyer will be hand-delivered. The Fall Sip ‘n Shop will be Nov. 1.</w:t>
      </w:r>
    </w:p>
    <w:p w:rsidR="00000000" w:rsidDel="00000000" w:rsidP="00000000" w:rsidRDefault="00000000" w:rsidRPr="00000000" w14:paraId="0000002C">
      <w:pPr>
        <w:rPr/>
      </w:pPr>
      <w:r w:rsidDel="00000000" w:rsidR="00000000" w:rsidRPr="00000000">
        <w:rPr>
          <w:rtl w:val="0"/>
        </w:rPr>
        <w:t xml:space="preserve">Brunch Bash: Food trucks have signed up. First one will be April 27.</w:t>
      </w:r>
    </w:p>
    <w:p w:rsidR="00000000" w:rsidDel="00000000" w:rsidP="00000000" w:rsidRDefault="00000000" w:rsidRPr="00000000" w14:paraId="0000002D">
      <w:pPr>
        <w:rPr/>
      </w:pPr>
      <w:r w:rsidDel="00000000" w:rsidR="00000000" w:rsidRPr="00000000">
        <w:rPr>
          <w:rtl w:val="0"/>
        </w:rPr>
        <w:t xml:space="preserve">Piccadilly: There will be a planning committee for Piccadilly this month.</w:t>
      </w:r>
    </w:p>
    <w:p w:rsidR="00000000" w:rsidDel="00000000" w:rsidP="00000000" w:rsidRDefault="00000000" w:rsidRPr="00000000" w14:paraId="0000002E">
      <w:pPr>
        <w:rPr/>
      </w:pPr>
      <w:r w:rsidDel="00000000" w:rsidR="00000000" w:rsidRPr="00000000">
        <w:rPr>
          <w:rtl w:val="0"/>
        </w:rPr>
        <w:t xml:space="preserve">Living Windows: Will be held Friday, Dec. 5. May start planning a little earlier this year.</w:t>
      </w:r>
    </w:p>
    <w:p w:rsidR="00000000" w:rsidDel="00000000" w:rsidP="00000000" w:rsidRDefault="00000000" w:rsidRPr="00000000" w14:paraId="0000002F">
      <w:pPr>
        <w:rPr/>
      </w:pPr>
      <w:r w:rsidDel="00000000" w:rsidR="00000000" w:rsidRPr="00000000">
        <w:rPr>
          <w:rtl w:val="0"/>
        </w:rPr>
        <w:t xml:space="preserve">Bicentennial: City will have a free event at the Amphitheater on July 3. The Historic City of Jefferson will have a speaker series in the fall.</w:t>
      </w:r>
    </w:p>
    <w:p w:rsidR="00000000" w:rsidDel="00000000" w:rsidP="00000000" w:rsidRDefault="00000000" w:rsidRPr="00000000" w14:paraId="00000030">
      <w:pPr>
        <w:rPr/>
      </w:pPr>
      <w:r w:rsidDel="00000000" w:rsidR="00000000" w:rsidRPr="00000000">
        <w:rPr>
          <w:rtl w:val="0"/>
        </w:rPr>
        <w:t xml:space="preserve">Hidden Spaces: Cara is getting some spaces secured</w:t>
      </w:r>
    </w:p>
    <w:p w:rsidR="00000000" w:rsidDel="00000000" w:rsidP="00000000" w:rsidRDefault="00000000" w:rsidRPr="00000000" w14:paraId="00000031">
      <w:pPr>
        <w:rPr/>
      </w:pPr>
      <w:r w:rsidDel="00000000" w:rsidR="00000000" w:rsidRPr="00000000">
        <w:rPr>
          <w:rtl w:val="0"/>
        </w:rPr>
        <w:t xml:space="preserve">Thursday Night Live: We should all share the same message on this event while it is on hiatus.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UNFINISHED BUSINESS</w:t>
      </w:r>
    </w:p>
    <w:p w:rsidR="00000000" w:rsidDel="00000000" w:rsidP="00000000" w:rsidRDefault="00000000" w:rsidRPr="00000000" w14:paraId="00000034">
      <w:pPr>
        <w:rPr/>
      </w:pPr>
      <w:r w:rsidDel="00000000" w:rsidR="00000000" w:rsidRPr="00000000">
        <w:rPr>
          <w:rtl w:val="0"/>
        </w:rPr>
        <w:t xml:space="preserve">Missouri Main Street grant: Comments on the application are due to Cara by April 11. The site visit will be April 28.</w:t>
      </w:r>
    </w:p>
    <w:p w:rsidR="00000000" w:rsidDel="00000000" w:rsidP="00000000" w:rsidRDefault="00000000" w:rsidRPr="00000000" w14:paraId="00000035">
      <w:pPr>
        <w:rPr/>
      </w:pPr>
      <w:r w:rsidDel="00000000" w:rsidR="00000000" w:rsidRPr="00000000">
        <w:rPr>
          <w:rtl w:val="0"/>
        </w:rPr>
        <w:t xml:space="preserve">The next DT membership meeting will be at 3 pm on April 8 at Bar Whiskey to provide an opportunity to meet new city officials and to have a send off for Brit Smith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The next board meeting will be Friday, May 9 at 9 am.</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Meeting adjourned at 10:08 am.</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Respectfully submitted,</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Jan Schumacher</w:t>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